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MUHAMAD ISHAK</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MUHAMAD ISHAK</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KEPALA BIDANG</w:t>
            </w:r>
            <w:r w:rsidR="00E142B6">
              <w:rPr>
                <w:rFonts w:ascii="Calibri" w:eastAsia="Times New Roman" w:hAnsi="Calibri" w:cs="Calibri"/>
                <w:bCs/>
                <w:color w:val="000000"/>
                <w:sz w:val="20"/>
                <w:szCs w:val="20"/>
                <w:lang w:val="en-ID" w:eastAsia="id-ID"/>
              </w:rPr>
              <w:t xml:space="preserve"> - BIDANG PEMADAMAN DAN PENYELAMATAN - DINAS PEMADAM KEBAKARAN DAN PENYELAMATAN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2025</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