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Yth. Sdr </w:t>
      </w:r>
      <w:r w:rsidR="00DF0CE5">
        <w:rPr>
          <w:rFonts w:ascii="Century Gothic" w:eastAsia="Times New Roman" w:hAnsi="Century Gothic" w:cs="Times New Roman"/>
          <w:color w:val="333333"/>
          <w:sz w:val="21"/>
          <w:szCs w:val="21"/>
          <w:lang w:eastAsia="id-ID"/>
        </w:rPr>
        <w:t xml:space="preserve"> </w:t>
      </w:r>
      <w:r w:rsidR="0091391C" w:rsidRPr="00DF0CE5">
        <w:rPr>
          <w:rFonts w:ascii="Calibri" w:eastAsia="Times New Roman" w:hAnsi="Calibri" w:cs="Calibri"/>
          <w:b/>
          <w:bCs/>
          <w:color w:val="000000"/>
          <w:sz w:val="20"/>
          <w:szCs w:val="20"/>
          <w:lang w:eastAsia="id-ID"/>
        </w:rPr>
        <w:t>YUSRIZAL</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CF0206" w:rsidP="00FA7AD1">
      <w:pPr>
        <w:shd w:val="clear" w:color="auto" w:fill="FFFFFF"/>
        <w:spacing w:after="0" w:line="240" w:lineRule="auto"/>
        <w:rPr>
          <w:rFonts w:ascii="Calibri" w:eastAsia="Times New Roman" w:hAnsi="Calibri" w:cs="Calibri"/>
          <w:bCs/>
          <w:color w:val="000000"/>
          <w:sz w:val="20"/>
          <w:szCs w:val="20"/>
          <w:lang w:eastAsia="id-ID"/>
        </w:rPr>
      </w:pPr>
      <w:r>
        <w:rPr>
          <w:rFonts w:ascii="Calibri" w:eastAsia="Times New Roman" w:hAnsi="Calibri" w:cs="Calibri"/>
          <w:bCs/>
          <w:color w:val="000000"/>
          <w:sz w:val="20"/>
          <w:szCs w:val="20"/>
          <w:lang w:eastAsia="id-ID"/>
        </w:rPr>
        <w:t>PEMERINTAH KABUPATEN TULANG BAWANG</w:t>
      </w:r>
    </w:p>
    <w:p w:rsidR="00CF0206" w:rsidRPr="00FA7AD1" w:rsidRDefault="00CF020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 Tempat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Bersama ini kami informasikan bahwa LHKPN yang Bapak/Ibu kirimkan telah kami terima dengan ringkasan sebagai berikut :</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tbl>
      <w:tblPr>
        <w:tblW w:w="9410" w:type="dxa"/>
        <w:tblCellMar>
          <w:top w:w="15" w:type="dxa"/>
          <w:left w:w="15" w:type="dxa"/>
          <w:bottom w:w="15" w:type="dxa"/>
          <w:right w:w="15" w:type="dxa"/>
        </w:tblCellMar>
        <w:tblLook w:val="04A0" w:firstRow="1" w:lastRow="0" w:firstColumn="1" w:lastColumn="0" w:noHBand="0" w:noVBand="1"/>
      </w:tblPr>
      <w:tblGrid>
        <w:gridCol w:w="2992"/>
        <w:gridCol w:w="284"/>
        <w:gridCol w:w="6134"/>
      </w:tblGrid>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noProof/>
                <w:sz w:val="24"/>
                <w:szCs w:val="24"/>
                <w:lang w:val="en-US"/>
              </w:rPr>
              <w:drawing>
                <wp:inline distT="0" distB="0" distL="0" distR="0" wp14:anchorId="002F31FC" wp14:editId="2D9D3902">
                  <wp:extent cx="948690" cy="1052195"/>
                  <wp:effectExtent l="0" t="0" r="3810" b="0"/>
                  <wp:docPr id="1" name="Picture 1" descr="https://elhkpn.kpk.go.id/images/KPK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lhkpn.kpk.go.id/images/KPK_Logo.svg.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8690" cy="1052195"/>
                          </a:xfrm>
                          <a:prstGeom prst="rect">
                            <a:avLst/>
                          </a:prstGeom>
                          <a:noFill/>
                          <a:ln>
                            <a:noFill/>
                          </a:ln>
                        </pic:spPr>
                      </pic:pic>
                    </a:graphicData>
                  </a:graphic>
                </wp:inline>
              </w:drawing>
            </w:r>
          </w:p>
        </w:tc>
        <w:tc>
          <w:tcPr>
            <w:tcW w:w="6418" w:type="dxa"/>
            <w:gridSpan w:val="2"/>
            <w:tcBorders>
              <w:bottom w:val="single" w:sz="6" w:space="0" w:color="DDDDDD"/>
            </w:tcBorders>
            <w:shd w:val="clear" w:color="auto" w:fill="auto"/>
            <w:vAlign w:val="center"/>
            <w:hideMark/>
          </w:tcPr>
          <w:p w:rsidR="00FA7AD1" w:rsidRPr="00FA7AD1" w:rsidRDefault="00FA7AD1" w:rsidP="00FA7AD1">
            <w:pPr>
              <w:spacing w:before="150" w:after="15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KOMISI PEMBERANTASAN KORUPSI</w:t>
            </w:r>
            <w:r w:rsidRPr="00FA7AD1">
              <w:rPr>
                <w:rFonts w:ascii="Century Gothic" w:eastAsia="Times New Roman" w:hAnsi="Century Gothic" w:cs="Times New Roman"/>
                <w:b/>
                <w:bCs/>
                <w:sz w:val="27"/>
                <w:szCs w:val="27"/>
                <w:lang w:eastAsia="id-ID"/>
              </w:rPr>
              <w:br/>
              <w:t>REPUBLIK INDONESIA</w:t>
            </w:r>
          </w:p>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Jl. Kuningan Persada Kav. 4, Setiabudi</w:t>
            </w:r>
            <w:r w:rsidRPr="00FA7AD1">
              <w:rPr>
                <w:rFonts w:ascii="Times New Roman" w:eastAsia="Times New Roman" w:hAnsi="Times New Roman" w:cs="Times New Roman"/>
                <w:sz w:val="24"/>
                <w:szCs w:val="24"/>
                <w:lang w:eastAsia="id-ID"/>
              </w:rPr>
              <w:br/>
              <w:t>Jakarta 12950</w:t>
            </w:r>
            <w:bookmarkStart w:id="0" w:name="_GoBack"/>
            <w:bookmarkEnd w:id="0"/>
          </w:p>
        </w:tc>
      </w:tr>
      <w:tr w:rsidR="00FA7AD1" w:rsidRPr="00FA7AD1" w:rsidTr="00B17B66">
        <w:tc>
          <w:tcPr>
            <w:tcW w:w="9410" w:type="dxa"/>
            <w:gridSpan w:val="3"/>
            <w:tcBorders>
              <w:bottom w:val="single" w:sz="6" w:space="0" w:color="DDDDDD"/>
            </w:tcBorders>
            <w:shd w:val="clear" w:color="auto" w:fill="auto"/>
            <w:vAlign w:val="center"/>
            <w:hideMark/>
          </w:tcPr>
          <w:p w:rsidR="00B20941" w:rsidRDefault="00B20941" w:rsidP="00FA7AD1">
            <w:pPr>
              <w:spacing w:after="0" w:line="240" w:lineRule="auto"/>
              <w:jc w:val="center"/>
              <w:outlineLvl w:val="3"/>
              <w:rPr>
                <w:rFonts w:ascii="Century Gothic" w:eastAsia="Times New Roman" w:hAnsi="Century Gothic" w:cs="Times New Roman"/>
                <w:b/>
                <w:bCs/>
                <w:sz w:val="27"/>
                <w:szCs w:val="27"/>
                <w:lang w:eastAsia="id-ID"/>
              </w:rPr>
            </w:pPr>
          </w:p>
          <w:p w:rsidR="00FA7AD1" w:rsidRPr="00FA7AD1" w:rsidRDefault="00FA7AD1" w:rsidP="00FA7AD1">
            <w:pPr>
              <w:spacing w:after="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LEMBAR PENYERAHAN FORMULIR</w:t>
            </w:r>
            <w:r w:rsidRPr="00FA7AD1">
              <w:rPr>
                <w:rFonts w:ascii="Century Gothic" w:eastAsia="Times New Roman" w:hAnsi="Century Gothic" w:cs="Times New Roman"/>
                <w:b/>
                <w:bCs/>
                <w:sz w:val="27"/>
                <w:szCs w:val="27"/>
                <w:lang w:eastAsia="id-ID"/>
              </w:rPr>
              <w:br/>
              <w:t>LAPORAN HARTA KEKAYAAN PENYELENGGARA NEGARA</w:t>
            </w:r>
          </w:p>
          <w:p w:rsidR="00FA7AD1" w:rsidRDefault="00FA7AD1" w:rsidP="00FA7AD1">
            <w:pPr>
              <w:spacing w:after="0" w:line="240" w:lineRule="auto"/>
              <w:rPr>
                <w:rFonts w:ascii="Times New Roman" w:eastAsia="Times New Roman" w:hAnsi="Times New Roman" w:cs="Times New Roman"/>
                <w:sz w:val="24"/>
                <w:szCs w:val="24"/>
                <w:lang w:eastAsia="id-ID"/>
              </w:rPr>
            </w:pPr>
          </w:p>
          <w:p w:rsidR="00B20941" w:rsidRPr="00FA7AD1" w:rsidRDefault="00B20941" w:rsidP="00FA7AD1">
            <w:pPr>
              <w:spacing w:after="0" w:line="240" w:lineRule="auto"/>
              <w:rPr>
                <w:rFonts w:ascii="Times New Roman" w:eastAsia="Times New Roman" w:hAnsi="Times New Roman" w:cs="Times New Roman"/>
                <w:sz w:val="24"/>
                <w:szCs w:val="24"/>
                <w:lang w:eastAsia="id-ID"/>
              </w:rPr>
            </w:pP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Atas Nama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FA7AD1">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YUSRIZAL</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Jabatan</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E142B6" w:rsidRDefault="0091391C" w:rsidP="0091391C">
            <w:pPr>
              <w:spacing w:after="0" w:line="240" w:lineRule="auto"/>
              <w:rPr>
                <w:rFonts w:ascii="Times New Roman" w:eastAsia="Times New Roman" w:hAnsi="Times New Roman" w:cs="Times New Roman"/>
                <w:sz w:val="24"/>
                <w:szCs w:val="24"/>
                <w:lang w:val="en-ID" w:eastAsia="id-ID"/>
              </w:rPr>
            </w:pPr>
            <w:r>
              <w:rPr>
                <w:rFonts w:ascii="Calibri" w:eastAsia="Times New Roman" w:hAnsi="Calibri" w:cs="Calibri"/>
                <w:bCs/>
                <w:color w:val="000000"/>
                <w:sz w:val="20"/>
                <w:szCs w:val="20"/>
                <w:lang w:eastAsia="id-ID"/>
              </w:rPr>
              <w:t>KEPALA BIDANG</w:t>
            </w:r>
            <w:r w:rsidR="00E142B6">
              <w:rPr>
                <w:rFonts w:ascii="Calibri" w:eastAsia="Times New Roman" w:hAnsi="Calibri" w:cs="Calibri"/>
                <w:bCs/>
                <w:color w:val="000000"/>
                <w:sz w:val="20"/>
                <w:szCs w:val="20"/>
                <w:lang w:val="en-ID" w:eastAsia="id-ID"/>
              </w:rPr>
              <w:t xml:space="preserve"> - BIDANG PENCEGAHAN - DINAS PEMADAM KEBAKARAN DAN PENYELAMATAN</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Bidang</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EKSEKUTIF</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Lembaga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PEMERINTAH KABUPATEN TULANG BAWANG</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Tanggal / Tahun Pelaporan</w:t>
            </w:r>
          </w:p>
        </w:tc>
        <w:tc>
          <w:tcPr>
            <w:tcW w:w="284" w:type="dxa"/>
            <w:tcBorders>
              <w:bottom w:val="single" w:sz="6" w:space="0" w:color="DDDDDD"/>
            </w:tcBorders>
            <w:shd w:val="clear" w:color="auto" w:fill="auto"/>
            <w:vAlign w:val="center"/>
            <w:hideMark/>
          </w:tcPr>
          <w:p w:rsidR="00FA7AD1" w:rsidRPr="00FA7AD1" w:rsidRDefault="00FA7AD1" w:rsidP="00B20941">
            <w:pPr>
              <w:spacing w:after="0" w:line="240" w:lineRule="auto"/>
              <w:ind w:left="-15"/>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31 Desember 2023</w:t>
            </w:r>
          </w:p>
        </w:tc>
      </w:tr>
    </w:tbl>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Century Gothic" w:eastAsia="Times New Roman" w:hAnsi="Century Gothic" w:cs="Times New Roman"/>
          <w:color w:val="333333"/>
          <w:sz w:val="21"/>
          <w:szCs w:val="21"/>
          <w:shd w:val="clear" w:color="auto" w:fill="FFFFFF"/>
          <w:lang w:eastAsia="id-ID"/>
        </w:rPr>
        <w:t> </w:t>
      </w:r>
    </w:p>
    <w:p w:rsidR="00C7782A" w:rsidRDefault="00D61B26" w:rsidP="00B17B66">
      <w:pPr>
        <w:shd w:val="clear" w:color="auto" w:fill="FFFFFF"/>
        <w:spacing w:after="0" w:line="240" w:lineRule="auto"/>
        <w:jc w:val="both"/>
        <w:rPr>
          <w:rFonts w:ascii="Century Gothic" w:eastAsia="Times New Roman" w:hAnsi="Century Gothic" w:cs="Calibri"/>
          <w:bCs/>
          <w:color w:val="000000"/>
          <w:sz w:val="21"/>
          <w:szCs w:val="21"/>
          <w:lang w:eastAsia="id-ID"/>
        </w:rPr>
      </w:pPr>
      <w:r w:rsidRPr="00843429">
        <w:rPr>
          <w:rFonts w:ascii="Century Gothic" w:eastAsia="Times New Roman" w:hAnsi="Century Gothic" w:cs="Calibri"/>
          <w:bCs/>
          <w:color w:val="000000"/>
          <w:sz w:val="21"/>
          <w:szCs w:val="21"/>
          <w:lang w:eastAsia="id-ID"/>
        </w:rPr>
        <w:t> </w:t>
      </w:r>
    </w:p>
    <w:p w:rsidR="005B6C65" w:rsidRDefault="005B6C65"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konfirmasi Lembar Penyerahan LHKPN ini bukan merupakan Tanda Terima LHKPN. Tanda terima LHKPN akan kami kirimkan setelah Dokumen Kelengkapan telah kami terima dan LHKPN telah diverifikasi oleh Direktorat Pendaftaran dan Pemeriksaan LHKPN.</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val="en-ID" w:eastAsia="id-ID"/>
        </w:rPr>
      </w:pPr>
      <w:r w:rsidRPr="002443A8">
        <w:rPr>
          <w:rFonts w:ascii="Century Gothic" w:eastAsia="Times New Roman" w:hAnsi="Century Gothic" w:cs="Times New Roman"/>
          <w:color w:val="333333"/>
          <w:sz w:val="21"/>
          <w:szCs w:val="21"/>
          <w:lang w:eastAsia="id-ID"/>
        </w:rPr>
        <w:t>Setelah mengirimkan LHKPN, Lampiran 4. Surat Kuasa dapat segera dikirimkan dengan batas waktu 2 minggu (jika Surat Kuasa sudah pernah disampaikan tidak perlu dikirim kembali</w:t>
      </w:r>
      <w:r>
        <w:rPr>
          <w:rFonts w:ascii="Century Gothic" w:eastAsia="Times New Roman" w:hAnsi="Century Gothic" w:cs="Times New Roman"/>
          <w:color w:val="333333"/>
          <w:sz w:val="21"/>
          <w:szCs w:val="21"/>
          <w:lang w:val="en-ID" w:eastAsia="id-ID"/>
        </w:rPr>
        <w:t>).</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FA7AD1" w:rsidRPr="00FA7AD1"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Untuk informasi lebih lanjut, silakan menghubungi kami kembali melalui email </w:t>
      </w:r>
      <w:hyperlink r:id="rId6" w:history="1">
        <w:r w:rsidR="008A35DF" w:rsidRPr="00515E89">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atau </w:t>
      </w:r>
      <w:r w:rsidR="00B26482">
        <w:rPr>
          <w:rFonts w:ascii="Century Gothic" w:eastAsia="Times New Roman" w:hAnsi="Century Gothic" w:cs="Times New Roman"/>
          <w:color w:val="333333"/>
          <w:sz w:val="21"/>
          <w:szCs w:val="21"/>
          <w:lang w:val="en-US" w:eastAsia="id-ID"/>
        </w:rPr>
        <w:t>call center</w:t>
      </w:r>
      <w:r w:rsidR="00D61B26">
        <w:rPr>
          <w:rFonts w:ascii="Century Gothic" w:eastAsia="Times New Roman" w:hAnsi="Century Gothic" w:cs="Times New Roman"/>
          <w:color w:val="333333"/>
          <w:sz w:val="21"/>
          <w:szCs w:val="21"/>
          <w:lang w:val="en-US" w:eastAsia="id-ID"/>
        </w:rPr>
        <w:t xml:space="preserve"> </w:t>
      </w:r>
      <w:r w:rsidR="00B26482">
        <w:rPr>
          <w:rFonts w:ascii="Century Gothic" w:eastAsia="Times New Roman" w:hAnsi="Century Gothic" w:cs="Times New Roman"/>
          <w:b/>
          <w:color w:val="333333"/>
          <w:sz w:val="21"/>
          <w:szCs w:val="21"/>
          <w:lang w:val="en-US" w:eastAsia="id-ID"/>
        </w:rPr>
        <w:t>198</w:t>
      </w:r>
      <w:r w:rsidRPr="00FA7AD1">
        <w:rPr>
          <w:rFonts w:ascii="Century Gothic" w:eastAsia="Times New Roman" w:hAnsi="Century Gothic" w:cs="Times New Roman"/>
          <w:color w:val="333333"/>
          <w:sz w:val="21"/>
          <w:szCs w:val="21"/>
          <w:lang w:eastAsia="id-ID"/>
        </w:rPr>
        <w:t>.</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Atas kerjasama yang diberikan, Kami ucapkan terima kasih</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Direktorat Pendaftaran dan Pemeriksaan LHKPN</w:t>
      </w:r>
    </w:p>
    <w:p w:rsidR="00B17B66" w:rsidRPr="00FA7AD1" w:rsidRDefault="00B17B6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FA7AD1"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ini dikirim secara otomatis oleh sistem e-LHKPN dan anda tidak perlu membalas email ini.</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6A2793" w:rsidRPr="00D61B26" w:rsidRDefault="00FA7AD1" w:rsidP="00AF1C92">
      <w:pPr>
        <w:shd w:val="clear" w:color="auto" w:fill="FFFFFF"/>
        <w:spacing w:after="0" w:line="240" w:lineRule="auto"/>
        <w:rPr>
          <w:lang w:val="en-US"/>
        </w:rPr>
      </w:pPr>
      <w:r w:rsidRPr="00FA7AD1">
        <w:rPr>
          <w:rFonts w:ascii="Century Gothic" w:eastAsia="Times New Roman" w:hAnsi="Century Gothic" w:cs="Times New Roman"/>
          <w:color w:val="333333"/>
          <w:sz w:val="21"/>
          <w:szCs w:val="21"/>
          <w:lang w:eastAsia="id-ID"/>
        </w:rPr>
        <w:t xml:space="preserve">Direktorat PP LHKPN KPK | </w:t>
      </w:r>
      <w:hyperlink r:id="rId7" w:history="1">
        <w:r w:rsidR="00B17B66" w:rsidRPr="00515E89">
          <w:rPr>
            <w:rStyle w:val="Hyperlink"/>
            <w:rFonts w:ascii="Century Gothic" w:eastAsia="Times New Roman" w:hAnsi="Century Gothic" w:cs="Times New Roman"/>
            <w:sz w:val="21"/>
            <w:szCs w:val="21"/>
            <w:lang w:eastAsia="id-ID"/>
          </w:rPr>
          <w:t>www.kpk.go.id</w:t>
        </w:r>
      </w:hyperlink>
      <w:r w:rsidRPr="00FA7AD1">
        <w:rPr>
          <w:rFonts w:ascii="Century Gothic" w:eastAsia="Times New Roman" w:hAnsi="Century Gothic" w:cs="Times New Roman"/>
          <w:color w:val="333333"/>
          <w:sz w:val="21"/>
          <w:szCs w:val="21"/>
          <w:lang w:eastAsia="id-ID"/>
        </w:rPr>
        <w:t xml:space="preserve">| </w:t>
      </w:r>
      <w:hyperlink r:id="rId8" w:history="1">
        <w:r w:rsidRPr="00B17B66">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 Layanan LHKPN </w:t>
      </w:r>
      <w:r w:rsidR="00B26482">
        <w:rPr>
          <w:rFonts w:ascii="Century Gothic" w:eastAsia="Times New Roman" w:hAnsi="Century Gothic" w:cs="Times New Roman"/>
          <w:b/>
          <w:color w:val="333333"/>
          <w:sz w:val="21"/>
          <w:szCs w:val="21"/>
          <w:lang w:val="en-US" w:eastAsia="id-ID"/>
        </w:rPr>
        <w:t>198</w:t>
      </w:r>
    </w:p>
    <w:sectPr w:rsidR="006A2793" w:rsidRPr="00D61B26" w:rsidSect="00AF1C92">
      <w:pgSz w:w="11906" w:h="16838"/>
      <w:pgMar w:top="1276" w:right="1440" w:bottom="141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xRnbKrknL/vKjM6vnDYLcfk8ahsQVNWFpIIZFuECSVF9f/9g9Z9g6Ogk8RpuE/yx5Ht1ePhooEZ9IW/9op58yw==" w:salt="4zx7LSXEMgl2GfU6c0QQZw=="/>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AD1"/>
    <w:rsid w:val="00037A15"/>
    <w:rsid w:val="00163035"/>
    <w:rsid w:val="002443A8"/>
    <w:rsid w:val="00396395"/>
    <w:rsid w:val="004F76C5"/>
    <w:rsid w:val="00503C92"/>
    <w:rsid w:val="005B2A1D"/>
    <w:rsid w:val="005B6C65"/>
    <w:rsid w:val="006A2793"/>
    <w:rsid w:val="006F19A8"/>
    <w:rsid w:val="007F799A"/>
    <w:rsid w:val="00843429"/>
    <w:rsid w:val="008A35DF"/>
    <w:rsid w:val="0091391C"/>
    <w:rsid w:val="00AF1C92"/>
    <w:rsid w:val="00B17B66"/>
    <w:rsid w:val="00B20941"/>
    <w:rsid w:val="00B26482"/>
    <w:rsid w:val="00B817BB"/>
    <w:rsid w:val="00BD06E4"/>
    <w:rsid w:val="00C1722A"/>
    <w:rsid w:val="00C7782A"/>
    <w:rsid w:val="00CF0206"/>
    <w:rsid w:val="00D2670A"/>
    <w:rsid w:val="00D61B26"/>
    <w:rsid w:val="00DF0CE5"/>
    <w:rsid w:val="00E142B6"/>
    <w:rsid w:val="00F21C26"/>
    <w:rsid w:val="00FA7AD1"/>
    <w:rsid w:val="00FB2C0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41021"/>
  <w15:docId w15:val="{20CE96EE-A39C-4639-9052-0FA85CBC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FA7AD1"/>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A7AD1"/>
    <w:rPr>
      <w:rFonts w:ascii="Times New Roman" w:eastAsia="Times New Roman" w:hAnsi="Times New Roman" w:cs="Times New Roman"/>
      <w:b/>
      <w:bCs/>
      <w:sz w:val="24"/>
      <w:szCs w:val="24"/>
      <w:lang w:eastAsia="id-ID"/>
    </w:rPr>
  </w:style>
  <w:style w:type="character" w:styleId="Strong">
    <w:name w:val="Strong"/>
    <w:basedOn w:val="DefaultParagraphFont"/>
    <w:uiPriority w:val="22"/>
    <w:qFormat/>
    <w:rsid w:val="00FA7AD1"/>
    <w:rPr>
      <w:b/>
      <w:bCs/>
    </w:rPr>
  </w:style>
  <w:style w:type="paragraph" w:styleId="BalloonText">
    <w:name w:val="Balloon Text"/>
    <w:basedOn w:val="Normal"/>
    <w:link w:val="BalloonTextChar"/>
    <w:uiPriority w:val="99"/>
    <w:semiHidden/>
    <w:unhideWhenUsed/>
    <w:rsid w:val="00FA7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AD1"/>
    <w:rPr>
      <w:rFonts w:ascii="Tahoma" w:hAnsi="Tahoma" w:cs="Tahoma"/>
      <w:sz w:val="16"/>
      <w:szCs w:val="16"/>
    </w:rPr>
  </w:style>
  <w:style w:type="character" w:styleId="Hyperlink">
    <w:name w:val="Hyperlink"/>
    <w:basedOn w:val="DefaultParagraphFont"/>
    <w:uiPriority w:val="99"/>
    <w:unhideWhenUsed/>
    <w:rsid w:val="00B17B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167264">
      <w:bodyDiv w:val="1"/>
      <w:marLeft w:val="0"/>
      <w:marRight w:val="0"/>
      <w:marTop w:val="0"/>
      <w:marBottom w:val="0"/>
      <w:divBdr>
        <w:top w:val="none" w:sz="0" w:space="0" w:color="auto"/>
        <w:left w:val="none" w:sz="0" w:space="0" w:color="auto"/>
        <w:bottom w:val="none" w:sz="0" w:space="0" w:color="auto"/>
        <w:right w:val="none" w:sz="0" w:space="0" w:color="auto"/>
      </w:divBdr>
      <w:divsChild>
        <w:div w:id="1226186568">
          <w:marLeft w:val="0"/>
          <w:marRight w:val="0"/>
          <w:marTop w:val="0"/>
          <w:marBottom w:val="0"/>
          <w:divBdr>
            <w:top w:val="none" w:sz="0" w:space="0" w:color="auto"/>
            <w:left w:val="none" w:sz="0" w:space="0" w:color="auto"/>
            <w:bottom w:val="none" w:sz="0" w:space="0" w:color="auto"/>
            <w:right w:val="none" w:sz="0" w:space="0" w:color="auto"/>
          </w:divBdr>
          <w:divsChild>
            <w:div w:id="12045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03352">
      <w:bodyDiv w:val="1"/>
      <w:marLeft w:val="0"/>
      <w:marRight w:val="0"/>
      <w:marTop w:val="0"/>
      <w:marBottom w:val="0"/>
      <w:divBdr>
        <w:top w:val="none" w:sz="0" w:space="0" w:color="auto"/>
        <w:left w:val="none" w:sz="0" w:space="0" w:color="auto"/>
        <w:bottom w:val="none" w:sz="0" w:space="0" w:color="auto"/>
        <w:right w:val="none" w:sz="0" w:space="0" w:color="auto"/>
      </w:divBdr>
      <w:divsChild>
        <w:div w:id="1465465285">
          <w:marLeft w:val="0"/>
          <w:marRight w:val="0"/>
          <w:marTop w:val="0"/>
          <w:marBottom w:val="0"/>
          <w:divBdr>
            <w:top w:val="none" w:sz="0" w:space="0" w:color="auto"/>
            <w:left w:val="none" w:sz="0" w:space="0" w:color="auto"/>
            <w:bottom w:val="none" w:sz="0" w:space="0" w:color="auto"/>
            <w:right w:val="none" w:sz="0" w:space="0" w:color="auto"/>
          </w:divBdr>
          <w:divsChild>
            <w:div w:id="723527778">
              <w:marLeft w:val="-225"/>
              <w:marRight w:val="-225"/>
              <w:marTop w:val="0"/>
              <w:marBottom w:val="0"/>
              <w:divBdr>
                <w:top w:val="none" w:sz="0" w:space="0" w:color="auto"/>
                <w:left w:val="none" w:sz="0" w:space="0" w:color="auto"/>
                <w:bottom w:val="none" w:sz="0" w:space="0" w:color="auto"/>
                <w:right w:val="none" w:sz="0" w:space="0" w:color="auto"/>
              </w:divBdr>
              <w:divsChild>
                <w:div w:id="70738341">
                  <w:marLeft w:val="0"/>
                  <w:marRight w:val="0"/>
                  <w:marTop w:val="0"/>
                  <w:marBottom w:val="0"/>
                  <w:divBdr>
                    <w:top w:val="none" w:sz="0" w:space="0" w:color="auto"/>
                    <w:left w:val="none" w:sz="0" w:space="0" w:color="auto"/>
                    <w:bottom w:val="none" w:sz="0" w:space="0" w:color="auto"/>
                    <w:right w:val="none" w:sz="0" w:space="0" w:color="auto"/>
                  </w:divBdr>
                  <w:divsChild>
                    <w:div w:id="27829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389928">
          <w:marLeft w:val="0"/>
          <w:marRight w:val="0"/>
          <w:marTop w:val="0"/>
          <w:marBottom w:val="0"/>
          <w:divBdr>
            <w:top w:val="none" w:sz="0" w:space="0" w:color="auto"/>
            <w:left w:val="none" w:sz="0" w:space="0" w:color="auto"/>
            <w:bottom w:val="none" w:sz="0" w:space="0" w:color="auto"/>
            <w:right w:val="none" w:sz="0" w:space="0" w:color="auto"/>
          </w:divBdr>
        </w:div>
        <w:div w:id="1695305804">
          <w:marLeft w:val="0"/>
          <w:marRight w:val="0"/>
          <w:marTop w:val="0"/>
          <w:marBottom w:val="0"/>
          <w:divBdr>
            <w:top w:val="none" w:sz="0" w:space="0" w:color="auto"/>
            <w:left w:val="none" w:sz="0" w:space="0" w:color="auto"/>
            <w:bottom w:val="none" w:sz="0" w:space="0" w:color="auto"/>
            <w:right w:val="none" w:sz="0" w:space="0" w:color="auto"/>
          </w:divBdr>
        </w:div>
        <w:div w:id="621493556">
          <w:marLeft w:val="0"/>
          <w:marRight w:val="0"/>
          <w:marTop w:val="0"/>
          <w:marBottom w:val="0"/>
          <w:divBdr>
            <w:top w:val="none" w:sz="0" w:space="0" w:color="auto"/>
            <w:left w:val="none" w:sz="0" w:space="0" w:color="auto"/>
            <w:bottom w:val="none" w:sz="0" w:space="0" w:color="auto"/>
            <w:right w:val="none" w:sz="0" w:space="0" w:color="auto"/>
          </w:divBdr>
        </w:div>
        <w:div w:id="432632533">
          <w:marLeft w:val="0"/>
          <w:marRight w:val="0"/>
          <w:marTop w:val="0"/>
          <w:marBottom w:val="0"/>
          <w:divBdr>
            <w:top w:val="none" w:sz="0" w:space="0" w:color="auto"/>
            <w:left w:val="none" w:sz="0" w:space="0" w:color="auto"/>
            <w:bottom w:val="none" w:sz="0" w:space="0" w:color="auto"/>
            <w:right w:val="none" w:sz="0" w:space="0" w:color="auto"/>
          </w:divBdr>
        </w:div>
        <w:div w:id="1150751957">
          <w:marLeft w:val="0"/>
          <w:marRight w:val="0"/>
          <w:marTop w:val="0"/>
          <w:marBottom w:val="0"/>
          <w:divBdr>
            <w:top w:val="none" w:sz="0" w:space="0" w:color="auto"/>
            <w:left w:val="none" w:sz="0" w:space="0" w:color="auto"/>
            <w:bottom w:val="none" w:sz="0" w:space="0" w:color="auto"/>
            <w:right w:val="none" w:sz="0" w:space="0" w:color="auto"/>
          </w:divBdr>
          <w:divsChild>
            <w:div w:id="70810732">
              <w:marLeft w:val="0"/>
              <w:marRight w:val="0"/>
              <w:marTop w:val="0"/>
              <w:marBottom w:val="0"/>
              <w:divBdr>
                <w:top w:val="none" w:sz="0" w:space="0" w:color="auto"/>
                <w:left w:val="none" w:sz="0" w:space="0" w:color="auto"/>
                <w:bottom w:val="none" w:sz="0" w:space="0" w:color="auto"/>
                <w:right w:val="none" w:sz="0" w:space="0" w:color="auto"/>
              </w:divBdr>
            </w:div>
            <w:div w:id="1140341933">
              <w:marLeft w:val="0"/>
              <w:marRight w:val="0"/>
              <w:marTop w:val="0"/>
              <w:marBottom w:val="0"/>
              <w:divBdr>
                <w:top w:val="none" w:sz="0" w:space="0" w:color="auto"/>
                <w:left w:val="none" w:sz="0" w:space="0" w:color="auto"/>
                <w:bottom w:val="none" w:sz="0" w:space="0" w:color="auto"/>
                <w:right w:val="none" w:sz="0" w:space="0" w:color="auto"/>
              </w:divBdr>
            </w:div>
          </w:divsChild>
        </w:div>
        <w:div w:id="928349848">
          <w:marLeft w:val="0"/>
          <w:marRight w:val="0"/>
          <w:marTop w:val="0"/>
          <w:marBottom w:val="0"/>
          <w:divBdr>
            <w:top w:val="none" w:sz="0" w:space="0" w:color="auto"/>
            <w:left w:val="none" w:sz="0" w:space="0" w:color="auto"/>
            <w:bottom w:val="none" w:sz="0" w:space="0" w:color="auto"/>
            <w:right w:val="none" w:sz="0" w:space="0" w:color="auto"/>
          </w:divBdr>
        </w:div>
        <w:div w:id="781454923">
          <w:marLeft w:val="0"/>
          <w:marRight w:val="0"/>
          <w:marTop w:val="0"/>
          <w:marBottom w:val="0"/>
          <w:divBdr>
            <w:top w:val="none" w:sz="0" w:space="0" w:color="auto"/>
            <w:left w:val="none" w:sz="0" w:space="0" w:color="auto"/>
            <w:bottom w:val="none" w:sz="0" w:space="0" w:color="auto"/>
            <w:right w:val="none" w:sz="0" w:space="0" w:color="auto"/>
          </w:divBdr>
        </w:div>
        <w:div w:id="1405838323">
          <w:marLeft w:val="0"/>
          <w:marRight w:val="0"/>
          <w:marTop w:val="0"/>
          <w:marBottom w:val="0"/>
          <w:divBdr>
            <w:top w:val="none" w:sz="0" w:space="0" w:color="auto"/>
            <w:left w:val="none" w:sz="0" w:space="0" w:color="auto"/>
            <w:bottom w:val="none" w:sz="0" w:space="0" w:color="auto"/>
            <w:right w:val="none" w:sz="0" w:space="0" w:color="auto"/>
          </w:divBdr>
        </w:div>
        <w:div w:id="375815578">
          <w:marLeft w:val="0"/>
          <w:marRight w:val="0"/>
          <w:marTop w:val="0"/>
          <w:marBottom w:val="0"/>
          <w:divBdr>
            <w:top w:val="none" w:sz="0" w:space="0" w:color="auto"/>
            <w:left w:val="none" w:sz="0" w:space="0" w:color="auto"/>
            <w:bottom w:val="none" w:sz="0" w:space="0" w:color="auto"/>
            <w:right w:val="none" w:sz="0" w:space="0" w:color="auto"/>
          </w:divBdr>
        </w:div>
        <w:div w:id="697318480">
          <w:marLeft w:val="0"/>
          <w:marRight w:val="0"/>
          <w:marTop w:val="0"/>
          <w:marBottom w:val="0"/>
          <w:divBdr>
            <w:top w:val="none" w:sz="0" w:space="0" w:color="auto"/>
            <w:left w:val="none" w:sz="0" w:space="0" w:color="auto"/>
            <w:bottom w:val="none" w:sz="0" w:space="0" w:color="auto"/>
            <w:right w:val="none" w:sz="0" w:space="0" w:color="auto"/>
          </w:divBdr>
        </w:div>
        <w:div w:id="1769739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hkpn.kpk.go.id" TargetMode="External"/><Relationship Id="rId3" Type="http://schemas.openxmlformats.org/officeDocument/2006/relationships/settings" Target="settings.xml"/><Relationship Id="rId7" Type="http://schemas.openxmlformats.org/officeDocument/2006/relationships/hyperlink" Target="http://www.kpk.go.i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elhkpn@kpk.go.id"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2C106-7EDE-4FBE-8819-7E5597EE5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2525</TotalTime>
  <Pages>1</Pages>
  <Words>237</Words>
  <Characters>1352</Characters>
  <Application>Microsoft Office Word</Application>
  <DocSecurity>8</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Userkpk</dc:creator>
  <cp:lastModifiedBy>Eko Yuliarianto</cp:lastModifiedBy>
  <cp:revision>30</cp:revision>
  <dcterms:created xsi:type="dcterms:W3CDTF">2017-03-24T07:46:00Z</dcterms:created>
  <dcterms:modified xsi:type="dcterms:W3CDTF">2020-01-09T04:02:00Z</dcterms:modified>
</cp:coreProperties>
</file>